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Директору ГБОУ Школа № ______</w:t>
      </w:r>
    </w:p>
    <w:p w:rsidR="00000000" w:rsidDel="00000000" w:rsidP="00000000" w:rsidRDefault="00000000" w:rsidRPr="00000000" w14:paraId="00000002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</w:t>
      </w:r>
    </w:p>
    <w:p w:rsidR="00000000" w:rsidDel="00000000" w:rsidP="00000000" w:rsidRDefault="00000000" w:rsidRPr="00000000" w14:paraId="00000003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Совет родителей ______________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“____” _________________ 2020 г.</w:t>
        <w:tab/>
        <w:tab/>
        <w:tab/>
        <w:tab/>
        <w:tab/>
        <w:tab/>
        <w:t xml:space="preserve">                 г. Москва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hanging="1417.3228346456694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hanging="1417.3228346456694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Уведомление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ГБОУ Школа № ______ по инициативе родителей в целях учета мнения обучающихся, родителей (законных представителей) несовершеннолетних обучающихся по вопросам управления образовательной организацией создан Совет родителей _________________ в соответствии с положением п. 6 ст. 26 Федерального закона № 273-ФЗ Закона «Об образовании в РФ».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Просим при принятии образовательной организацией локальных нормативных актов, затрагивающих права и законные интересы обучающихся и родителей обучающихся (законных представителей) учитывать наличие в школе данной организации и уведомлять избранного Секретаря Совета родителей</w:t>
      </w:r>
      <w:r w:rsidDel="00000000" w:rsidR="00000000" w:rsidRPr="00000000">
        <w:rPr>
          <w:i w:val="1"/>
          <w:sz w:val="24"/>
          <w:szCs w:val="24"/>
          <w:rtl w:val="0"/>
        </w:rPr>
        <w:t xml:space="preserve"> __________________, email _______________ </w:t>
      </w:r>
      <w:r w:rsidDel="00000000" w:rsidR="00000000" w:rsidRPr="00000000">
        <w:rPr>
          <w:sz w:val="24"/>
          <w:szCs w:val="24"/>
          <w:rtl w:val="0"/>
        </w:rPr>
        <w:t xml:space="preserve">о готовящихся внутришкольных ЛНА, касающихся всех членов образовательных отношений.</w:t>
        <w:br w:type="textWrapping"/>
        <w:t xml:space="preserve">С Уставом Совета можно ознакомиться по ссылке: _______________________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Напоминаем Вам, что согласно ст. 30 </w:t>
      </w:r>
      <w:r w:rsidDel="00000000" w:rsidR="00000000" w:rsidRPr="00000000">
        <w:rPr>
          <w:sz w:val="20"/>
          <w:szCs w:val="20"/>
          <w:rtl w:val="0"/>
        </w:rPr>
        <w:t xml:space="preserve">Федерального закона от 29.12.2012 № 273-ФЗ "Об образовании в Российской Федерации" (с изм. и доп., вступ. в силу с 01.09.2020)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before="180" w:line="240" w:lineRule="auto"/>
        <w:ind w:firstLine="54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уставом.</w:t>
      </w:r>
    </w:p>
    <w:p w:rsidR="00000000" w:rsidDel="00000000" w:rsidP="00000000" w:rsidRDefault="00000000" w:rsidRPr="00000000" w14:paraId="00000012">
      <w:pPr>
        <w:shd w:fill="ffffff" w:val="clear"/>
        <w:spacing w:before="180" w:line="240" w:lineRule="auto"/>
        <w:ind w:firstLine="54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</w:t>
      </w:r>
      <w:r w:rsidDel="00000000" w:rsidR="00000000" w:rsidRPr="00000000">
        <w:rPr>
          <w:b w:val="1"/>
          <w:sz w:val="20"/>
          <w:szCs w:val="20"/>
          <w:rtl w:val="0"/>
        </w:rPr>
        <w:t xml:space="preserve">При принятии локальных нормативных актов, затрагивающих права обучающихся</w:t>
      </w:r>
      <w:r w:rsidDel="00000000" w:rsidR="00000000" w:rsidRPr="00000000">
        <w:rPr>
          <w:sz w:val="20"/>
          <w:szCs w:val="20"/>
          <w:rtl w:val="0"/>
        </w:rPr>
        <w:t xml:space="preserve"> и работников образовательной организации, </w:t>
      </w:r>
      <w:r w:rsidDel="00000000" w:rsidR="00000000" w:rsidRPr="00000000">
        <w:rPr>
          <w:b w:val="1"/>
          <w:sz w:val="20"/>
          <w:szCs w:val="20"/>
          <w:rtl w:val="0"/>
        </w:rPr>
        <w:t xml:space="preserve">включая рабочую программу воспитания и календарный план воспитательной работы, учитывается мнение</w:t>
      </w:r>
      <w:r w:rsidDel="00000000" w:rsidR="00000000" w:rsidRPr="00000000">
        <w:rPr>
          <w:sz w:val="20"/>
          <w:szCs w:val="20"/>
          <w:rtl w:val="0"/>
        </w:rPr>
        <w:t xml:space="preserve"> советов обучающихся, </w:t>
      </w:r>
      <w:r w:rsidDel="00000000" w:rsidR="00000000" w:rsidRPr="00000000">
        <w:rPr>
          <w:b w:val="1"/>
          <w:sz w:val="20"/>
          <w:szCs w:val="20"/>
          <w:rtl w:val="0"/>
        </w:rPr>
        <w:t xml:space="preserve">советов родителей</w:t>
      </w:r>
      <w:r w:rsidDel="00000000" w:rsidR="00000000" w:rsidRPr="00000000">
        <w:rPr>
          <w:sz w:val="20"/>
          <w:szCs w:val="20"/>
          <w:rtl w:val="0"/>
        </w:rPr>
        <w:t xml:space="preserve">, представительных органов обучающихся, а также в порядке и в случаях, которые предусмотрены трудовым </w:t>
      </w:r>
      <w:hyperlink r:id="rId6">
        <w:r w:rsidDel="00000000" w:rsidR="00000000" w:rsidRPr="00000000">
          <w:rPr>
            <w:sz w:val="20"/>
            <w:szCs w:val="20"/>
            <w:rtl w:val="0"/>
          </w:rPr>
          <w:t xml:space="preserve">законодательством</w:t>
        </w:r>
      </w:hyperlink>
      <w:r w:rsidDel="00000000" w:rsidR="00000000" w:rsidRPr="00000000">
        <w:rPr>
          <w:sz w:val="20"/>
          <w:szCs w:val="20"/>
          <w:rtl w:val="0"/>
        </w:rPr>
        <w:t xml:space="preserve">, представительных органов работников (при наличии таких представительных органов).</w:t>
      </w:r>
    </w:p>
    <w:p w:rsidR="00000000" w:rsidDel="00000000" w:rsidP="00000000" w:rsidRDefault="00000000" w:rsidRPr="00000000" w14:paraId="00000013">
      <w:pPr>
        <w:shd w:fill="ffffff" w:val="clear"/>
        <w:spacing w:before="180" w:line="240" w:lineRule="auto"/>
        <w:ind w:firstLine="540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</w:t>
      </w:r>
      <w:r w:rsidDel="00000000" w:rsidR="00000000" w:rsidRPr="00000000">
        <w:rPr>
          <w:b w:val="1"/>
          <w:sz w:val="20"/>
          <w:szCs w:val="20"/>
          <w:rtl w:val="0"/>
        </w:rPr>
        <w:t xml:space="preserve">Нормы локальных нормативных актов, ухудшающие положение обучающихся </w:t>
      </w:r>
      <w:r w:rsidDel="00000000" w:rsidR="00000000" w:rsidRPr="00000000">
        <w:rPr>
          <w:sz w:val="20"/>
          <w:szCs w:val="20"/>
          <w:rtl w:val="0"/>
        </w:rPr>
        <w:t xml:space="preserve">или работников образовательной организации</w:t>
      </w:r>
      <w:r w:rsidDel="00000000" w:rsidR="00000000" w:rsidRPr="00000000">
        <w:rPr>
          <w:b w:val="1"/>
          <w:sz w:val="20"/>
          <w:szCs w:val="20"/>
          <w:rtl w:val="0"/>
        </w:rPr>
        <w:t xml:space="preserve"> по сравнению с установленным законодательством об образовании,</w:t>
      </w:r>
      <w:r w:rsidDel="00000000" w:rsidR="00000000" w:rsidRPr="00000000">
        <w:rPr>
          <w:sz w:val="20"/>
          <w:szCs w:val="20"/>
          <w:rtl w:val="0"/>
        </w:rPr>
        <w:t xml:space="preserve"> трудовым законодательством </w:t>
      </w:r>
      <w:r w:rsidDel="00000000" w:rsidR="00000000" w:rsidRPr="00000000">
        <w:rPr>
          <w:b w:val="1"/>
          <w:sz w:val="20"/>
          <w:szCs w:val="20"/>
          <w:rtl w:val="0"/>
        </w:rPr>
        <w:t xml:space="preserve">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Председатель Совета Родителей  _________________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Секретарь Совета Родителей 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onsultant.ru/document/cons_doc_LAW_357134/dbc2a634dfe4e186078b674c285dad8ba051ab68/#dst12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